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3C1D" w14:textId="77777777" w:rsidR="00A72F17" w:rsidRPr="00F7010E" w:rsidRDefault="00A72F17" w:rsidP="00A72F17">
      <w:pPr>
        <w:spacing w:after="159" w:line="259" w:lineRule="auto"/>
        <w:ind w:left="10" w:right="48"/>
        <w:jc w:val="center"/>
        <w:rPr>
          <w:sz w:val="28"/>
        </w:rPr>
      </w:pPr>
      <w:r w:rsidRPr="00F7010E">
        <w:rPr>
          <w:b/>
          <w:sz w:val="28"/>
        </w:rPr>
        <w:t xml:space="preserve">BENEFITS CHOICES INFORMATION </w:t>
      </w:r>
    </w:p>
    <w:p w14:paraId="2839E606" w14:textId="77777777" w:rsidR="00A72F17" w:rsidRDefault="00A72F17" w:rsidP="00A72F17">
      <w:pPr>
        <w:spacing w:after="169"/>
        <w:ind w:left="-4"/>
      </w:pPr>
      <w:r>
        <w:t xml:space="preserve">Insurance coverage begins on the first of the month after 30 days of employment  </w:t>
      </w:r>
    </w:p>
    <w:p w14:paraId="503A4494" w14:textId="77777777" w:rsidR="00A72F17" w:rsidRPr="00F7010E" w:rsidRDefault="00A72F17" w:rsidP="00A72F17">
      <w:pPr>
        <w:spacing w:after="159" w:line="259" w:lineRule="auto"/>
        <w:ind w:left="10" w:right="49"/>
        <w:jc w:val="center"/>
        <w:rPr>
          <w:u w:val="single"/>
        </w:rPr>
      </w:pPr>
      <w:r w:rsidRPr="00F7010E">
        <w:rPr>
          <w:b/>
          <w:u w:val="single"/>
        </w:rPr>
        <w:t xml:space="preserve">HEALTH INSURANCE: </w:t>
      </w:r>
    </w:p>
    <w:p w14:paraId="6665B7C8" w14:textId="6EA7A889" w:rsidR="00A72F17" w:rsidRDefault="00A72F17" w:rsidP="00A72F17">
      <w:pPr>
        <w:spacing w:after="169"/>
        <w:ind w:left="-4"/>
      </w:pPr>
      <w:r>
        <w:t xml:space="preserve">Provider:  </w:t>
      </w:r>
      <w:r w:rsidR="00F132AD">
        <w:t>Medica</w:t>
      </w:r>
      <w:r>
        <w:t xml:space="preserve"> (plan options effective December 1, 202</w:t>
      </w:r>
      <w:r w:rsidR="000C5128">
        <w:t>3</w:t>
      </w:r>
      <w:r>
        <w:t xml:space="preserve"> – </w:t>
      </w:r>
      <w:r w:rsidR="00F132AD">
        <w:t>December 31</w:t>
      </w:r>
      <w:r>
        <w:t>, 202</w:t>
      </w:r>
      <w:r w:rsidR="000C5128">
        <w:t>4</w:t>
      </w:r>
      <w:r>
        <w:t xml:space="preserve">) </w:t>
      </w:r>
    </w:p>
    <w:p w14:paraId="67486193" w14:textId="6FB5C1E9" w:rsidR="00A72F17" w:rsidRDefault="00F132AD" w:rsidP="00A72F17">
      <w:pPr>
        <w:ind w:left="-4"/>
      </w:pPr>
      <w:r>
        <w:t>4</w:t>
      </w:r>
      <w:r w:rsidR="00A72F17">
        <w:t xml:space="preserve"> plan</w:t>
      </w:r>
      <w:r>
        <w:t>s</w:t>
      </w:r>
      <w:r w:rsidR="00A72F17">
        <w:t xml:space="preserve"> available, either a PPO plan with $2,000 deductible (</w:t>
      </w:r>
      <w:r w:rsidRPr="00F132AD">
        <w:rPr>
          <w:b/>
          <w:bCs/>
        </w:rPr>
        <w:t>National Network</w:t>
      </w:r>
      <w:r w:rsidR="00A72F17">
        <w:t xml:space="preserve">) 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378"/>
        <w:gridCol w:w="3426"/>
        <w:gridCol w:w="661"/>
        <w:gridCol w:w="1347"/>
        <w:gridCol w:w="1274"/>
        <w:gridCol w:w="1274"/>
      </w:tblGrid>
      <w:tr w:rsidR="00F132AD" w14:paraId="4A950281" w14:textId="7E7ECE79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ED43026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D48034A" w14:textId="77777777" w:rsidR="00F132AD" w:rsidRPr="00721723" w:rsidRDefault="00F132AD" w:rsidP="00290D73">
            <w:pPr>
              <w:spacing w:after="0" w:line="259" w:lineRule="auto"/>
              <w:ind w:left="0" w:firstLine="0"/>
              <w:rPr>
                <w:u w:val="single"/>
              </w:rPr>
            </w:pPr>
            <w:r w:rsidRPr="00721723">
              <w:rPr>
                <w:u w:val="single"/>
              </w:rPr>
              <w:t xml:space="preserve">Total premium (monthly)     City pays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EB2ED6D" w14:textId="77777777" w:rsidR="00F132AD" w:rsidRPr="00721723" w:rsidRDefault="00F132AD" w:rsidP="00290D73">
            <w:pPr>
              <w:spacing w:after="0" w:line="259" w:lineRule="auto"/>
              <w:ind w:left="0" w:firstLine="0"/>
              <w:rPr>
                <w:u w:val="single"/>
              </w:rPr>
            </w:pPr>
            <w:r w:rsidRPr="00721723">
              <w:rPr>
                <w:u w:val="single"/>
              </w:rP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14B2346" w14:textId="13A60519" w:rsidR="00F132AD" w:rsidRPr="00721723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/>
              </w:rPr>
            </w:pPr>
            <w:r w:rsidRPr="00721723">
              <w:rPr>
                <w:u w:val="single"/>
              </w:rPr>
              <w:t xml:space="preserve">Employee pays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36066C64" w14:textId="77777777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61C3E37A" w14:textId="1AD344E3" w:rsidR="00F132AD" w:rsidRDefault="00F132AD" w:rsidP="00290D73">
            <w:pPr>
              <w:spacing w:after="0" w:line="259" w:lineRule="auto"/>
              <w:ind w:left="0" w:firstLine="0"/>
              <w:jc w:val="both"/>
              <w:rPr>
                <w:u w:val="single" w:color="000000"/>
              </w:rPr>
            </w:pPr>
          </w:p>
        </w:tc>
      </w:tr>
      <w:tr w:rsidR="00F132AD" w14:paraId="3103CE93" w14:textId="32FAB256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518DF30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4DB1C137" w14:textId="755487CD" w:rsidR="00F132AD" w:rsidRDefault="00F132AD" w:rsidP="00290D73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1173.09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$ </w:t>
            </w:r>
            <w:r w:rsidR="000C5128">
              <w:t>1079.24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374E3B1D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3EA319" w14:textId="4357EF8D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93.85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205B571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5698601D" w14:textId="2F790D73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20127837" w14:textId="2EAC0E54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A18A4B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1E749724" w14:textId="23F0CEE4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2404.85</w:t>
            </w:r>
            <w:r>
              <w:tab/>
              <w:t xml:space="preserve"> </w:t>
            </w:r>
            <w:r>
              <w:tab/>
              <w:t>$</w:t>
            </w:r>
            <w:r w:rsidR="000C5128">
              <w:t>2033.86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9D707A2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94CBD99" w14:textId="7D02FC07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C41AFE">
              <w:t>3</w:t>
            </w:r>
            <w:r w:rsidR="000C5128">
              <w:t>70.99</w:t>
            </w:r>
            <w:r>
              <w:t xml:space="preserve"> 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6571AB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9AE8588" w14:textId="400E8086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4636F126" w14:textId="57458427" w:rsidTr="00F132AD">
        <w:trPr>
          <w:trHeight w:val="26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7F9AA374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6A7D924C" w14:textId="0693DBE8" w:rsidR="00F132AD" w:rsidRDefault="00F132AD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2052.92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1761.11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E6262DF" w14:textId="77777777" w:rsidR="00F132AD" w:rsidRDefault="00F132AD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4F77E91E" w14:textId="5290F902" w:rsidR="00F132AD" w:rsidRDefault="00F132AD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291.81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CD8E3B5" w14:textId="77777777" w:rsidR="00F132AD" w:rsidRDefault="00F132AD" w:rsidP="00290D73">
            <w:pPr>
              <w:spacing w:after="0" w:line="259" w:lineRule="auto"/>
              <w:ind w:left="0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20EBAC87" w14:textId="59C6708E" w:rsidR="00F132AD" w:rsidRDefault="00F132AD" w:rsidP="00290D73">
            <w:pPr>
              <w:spacing w:after="0" w:line="259" w:lineRule="auto"/>
              <w:ind w:left="0" w:firstLine="0"/>
            </w:pPr>
          </w:p>
        </w:tc>
      </w:tr>
      <w:tr w:rsidR="00F132AD" w14:paraId="30F5C0B3" w14:textId="0C468127" w:rsidTr="00F132AD">
        <w:trPr>
          <w:trHeight w:val="247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44CE230F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3323D1A3" w14:textId="611FD12D" w:rsidR="00F132AD" w:rsidRDefault="00F132AD" w:rsidP="00290D73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3401.98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2806.63</w:t>
            </w:r>
            <w: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02E363B" w14:textId="77777777" w:rsidR="00F132AD" w:rsidRDefault="00F132AD" w:rsidP="00290D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398D5B2" w14:textId="557FD430" w:rsidR="00F132AD" w:rsidRDefault="00F132AD" w:rsidP="00F132AD">
            <w:pPr>
              <w:spacing w:after="0" w:line="259" w:lineRule="auto"/>
              <w:ind w:left="1" w:firstLine="0"/>
            </w:pPr>
            <w:r>
              <w:t>$</w:t>
            </w:r>
            <w:r w:rsidR="000C5128">
              <w:t>595.35</w:t>
            </w:r>
          </w:p>
          <w:p w14:paraId="07E32B03" w14:textId="30D46708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1B1E61C8" w14:textId="77777777" w:rsidR="00F132AD" w:rsidRDefault="00F132AD" w:rsidP="00290D73">
            <w:pPr>
              <w:spacing w:after="0" w:line="259" w:lineRule="auto"/>
              <w:ind w:left="1" w:firstLine="0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14:paraId="07D55AF0" w14:textId="17A474B7" w:rsidR="00F132AD" w:rsidRDefault="00F132AD" w:rsidP="00290D73">
            <w:pPr>
              <w:spacing w:after="0" w:line="259" w:lineRule="auto"/>
              <w:ind w:left="1" w:firstLine="0"/>
            </w:pPr>
          </w:p>
        </w:tc>
      </w:tr>
    </w:tbl>
    <w:p w14:paraId="39D991C8" w14:textId="7800DBAA" w:rsidR="00F132AD" w:rsidRDefault="00A72F17" w:rsidP="00A72F17">
      <w:pPr>
        <w:spacing w:after="0" w:line="259" w:lineRule="auto"/>
        <w:ind w:left="1" w:firstLine="0"/>
      </w:pPr>
      <w:r>
        <w:t xml:space="preserve"> </w:t>
      </w:r>
      <w:r w:rsidR="00F132AD">
        <w:tab/>
      </w:r>
      <w:r w:rsidR="00F132AD">
        <w:tab/>
        <w:t>PPO plan with $2,000 deductible (</w:t>
      </w:r>
      <w:r w:rsidR="00F132AD" w:rsidRPr="00F132AD">
        <w:rPr>
          <w:b/>
          <w:bCs/>
        </w:rPr>
        <w:t>CHI Network</w:t>
      </w:r>
      <w:r w:rsidR="00F132AD">
        <w:t>)</w:t>
      </w:r>
    </w:p>
    <w:tbl>
      <w:tblPr>
        <w:tblStyle w:val="TableGrid"/>
        <w:tblW w:w="9360" w:type="dxa"/>
        <w:tblInd w:w="0" w:type="dxa"/>
        <w:tblLook w:val="04A0" w:firstRow="1" w:lastRow="0" w:firstColumn="1" w:lastColumn="0" w:noHBand="0" w:noVBand="1"/>
      </w:tblPr>
      <w:tblGrid>
        <w:gridCol w:w="1440"/>
        <w:gridCol w:w="4050"/>
        <w:gridCol w:w="20"/>
        <w:gridCol w:w="3850"/>
      </w:tblGrid>
      <w:tr w:rsidR="00F132AD" w14:paraId="6EC0FF8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BA6E42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ab/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0D24DA8F" w14:textId="123B9E13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E147BC" w14:textId="53F7EF69" w:rsidR="00F132AD" w:rsidRDefault="00F132AD" w:rsidP="00665486">
            <w:pPr>
              <w:spacing w:after="0" w:line="259" w:lineRule="auto"/>
              <w:ind w:left="0" w:firstLine="0"/>
            </w:pP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289E272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1E66921B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D172518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Single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BF7081F" w14:textId="54922330" w:rsidR="00F132AD" w:rsidRDefault="00F132AD" w:rsidP="00665486">
            <w:pPr>
              <w:tabs>
                <w:tab w:val="center" w:pos="1440"/>
                <w:tab w:val="center" w:pos="2549"/>
              </w:tabs>
              <w:spacing w:after="0" w:line="259" w:lineRule="auto"/>
              <w:ind w:left="0" w:firstLine="0"/>
            </w:pPr>
            <w:r>
              <w:t xml:space="preserve">$ </w:t>
            </w:r>
            <w:r w:rsidR="00721723">
              <w:t>938.47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$ </w:t>
            </w:r>
            <w:r w:rsidR="000C5128">
              <w:t>863.39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EFF779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9B85BE" w14:textId="358E8BC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75.08</w:t>
            </w:r>
            <w:r>
              <w:t xml:space="preserve"> </w:t>
            </w:r>
          </w:p>
        </w:tc>
      </w:tr>
      <w:tr w:rsidR="00F132AD" w14:paraId="5944E3B8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FFE59B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2-party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7718564E" w14:textId="5B883501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721723">
              <w:t>1923.88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1627.09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B3D6D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D469EBF" w14:textId="18E98E20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296.79</w:t>
            </w:r>
          </w:p>
        </w:tc>
      </w:tr>
      <w:tr w:rsidR="00F132AD" w14:paraId="0170E417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2E0FDFC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>PPO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C7C74DA" w14:textId="0B755F4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$16</w:t>
            </w:r>
            <w:r w:rsidR="00721723">
              <w:t>42.33</w:t>
            </w:r>
            <w:r>
              <w:tab/>
              <w:t xml:space="preserve"> </w:t>
            </w:r>
            <w:r>
              <w:tab/>
              <w:t>$</w:t>
            </w:r>
            <w:r w:rsidR="000C5128">
              <w:t>1408.88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9BB3E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39515D31" w14:textId="5E66419C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</w:t>
            </w:r>
            <w:r w:rsidR="00721723">
              <w:t>33</w:t>
            </w:r>
            <w:r w:rsidR="000C5128">
              <w:t>.45</w:t>
            </w:r>
          </w:p>
        </w:tc>
      </w:tr>
      <w:tr w:rsidR="00F132AD" w14:paraId="72550D4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2EAFE2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PPO Family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6C25EA8C" w14:textId="38B304E3" w:rsidR="00F132AD" w:rsidRDefault="00F132AD" w:rsidP="00665486">
            <w:pPr>
              <w:tabs>
                <w:tab w:val="center" w:pos="1441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721723">
              <w:t>2721.58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2245.30</w:t>
            </w:r>
            <w: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5A3FF3D" w14:textId="77777777" w:rsidR="00F132AD" w:rsidRDefault="00F132AD" w:rsidP="00665486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7F837CBB" w14:textId="21B06819" w:rsidR="00F132AD" w:rsidRDefault="00F132AD" w:rsidP="00665486">
            <w:pPr>
              <w:spacing w:after="0" w:line="259" w:lineRule="auto"/>
              <w:ind w:left="1" w:firstLine="0"/>
            </w:pPr>
            <w:r>
              <w:t>$</w:t>
            </w:r>
            <w:r w:rsidR="000C5128">
              <w:t>476.28</w:t>
            </w:r>
          </w:p>
        </w:tc>
      </w:tr>
    </w:tbl>
    <w:p w14:paraId="5EEE5421" w14:textId="63B535B0" w:rsidR="00A72F17" w:rsidRDefault="00A72F17" w:rsidP="00A72F17">
      <w:pPr>
        <w:spacing w:after="0" w:line="259" w:lineRule="auto"/>
        <w:ind w:left="1" w:firstLine="0"/>
      </w:pPr>
    </w:p>
    <w:p w14:paraId="781E6105" w14:textId="29B40C71" w:rsidR="00A72F17" w:rsidRDefault="00A72F17" w:rsidP="00A72F17">
      <w:pPr>
        <w:ind w:left="-4"/>
      </w:pPr>
      <w:r>
        <w:t xml:space="preserve">OR a high-deductible </w:t>
      </w:r>
      <w:bookmarkStart w:id="0" w:name="_Hlk119334404"/>
      <w:r>
        <w:t>HSA-qualified plan with $3,</w:t>
      </w:r>
      <w:r w:rsidR="001D4D32">
        <w:t>2</w:t>
      </w:r>
      <w:r>
        <w:t xml:space="preserve">00 per person deductible </w:t>
      </w:r>
      <w:r w:rsidR="00F132AD">
        <w:t>(</w:t>
      </w:r>
      <w:r w:rsidR="00F132AD">
        <w:rPr>
          <w:b/>
          <w:bCs/>
        </w:rPr>
        <w:t xml:space="preserve">National </w:t>
      </w:r>
      <w:r w:rsidR="00F132AD" w:rsidRPr="00F132AD">
        <w:rPr>
          <w:b/>
          <w:bCs/>
        </w:rPr>
        <w:t>Network</w:t>
      </w:r>
      <w:r w:rsidR="00F132AD"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A72F17" w14:paraId="5BB99363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7CFC0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5DE1C52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Total premium (monthly)   City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4F145F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715D5D8" w14:textId="77777777" w:rsidR="00A72F17" w:rsidRDefault="00A72F17" w:rsidP="00290D73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A72F17" w14:paraId="5C751550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582796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5F3918A" w14:textId="3936BF16" w:rsidR="00A72F17" w:rsidRDefault="00A72F17" w:rsidP="00290D73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1097.71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1009.89</w:t>
            </w:r>
            <w:r>
              <w:t xml:space="preserve">  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C233247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5D4C8AC8" w14:textId="1E12C22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87.82</w:t>
            </w:r>
            <w:r>
              <w:t xml:space="preserve"> </w:t>
            </w:r>
          </w:p>
        </w:tc>
      </w:tr>
      <w:tr w:rsidR="00A72F17" w14:paraId="25780B9A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F852B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86473B3" w14:textId="0FEBC06A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2250.30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1903.15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0B772E5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8BF7F01" w14:textId="083EF931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C8469C">
              <w:t>3</w:t>
            </w:r>
            <w:r w:rsidR="000C5128">
              <w:t>47.15</w:t>
            </w:r>
          </w:p>
        </w:tc>
      </w:tr>
      <w:tr w:rsidR="00A72F17" w14:paraId="52F2689E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961DC4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A4D4926" w14:textId="0CCD3E11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1920.99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1647.94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1FBDBBE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4629F6EB" w14:textId="25F4D21E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273.05</w:t>
            </w:r>
          </w:p>
        </w:tc>
      </w:tr>
      <w:tr w:rsidR="00A72F17" w14:paraId="1B05924F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8A447AC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15E55E6" w14:textId="4B5870B4" w:rsidR="00A72F17" w:rsidRDefault="00A72F17" w:rsidP="00290D73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</w:t>
            </w:r>
            <w:r w:rsidR="000C5128">
              <w:t>3183.36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0C5128">
              <w:t>2626.27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B1205CF" w14:textId="77777777" w:rsidR="00A72F17" w:rsidRDefault="00A72F17" w:rsidP="00290D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D75CB50" w14:textId="42699063" w:rsidR="00A72F17" w:rsidRDefault="00A72F17" w:rsidP="00290D73">
            <w:pPr>
              <w:spacing w:after="0" w:line="259" w:lineRule="auto"/>
              <w:ind w:left="0" w:firstLine="0"/>
            </w:pPr>
            <w:r>
              <w:t>$</w:t>
            </w:r>
            <w:r w:rsidR="000C5128">
              <w:t>557.09</w:t>
            </w:r>
          </w:p>
        </w:tc>
      </w:tr>
      <w:bookmarkEnd w:id="0"/>
    </w:tbl>
    <w:p w14:paraId="3FCA96CC" w14:textId="4BD845A3" w:rsidR="00A72F17" w:rsidRDefault="00A72F17" w:rsidP="00A72F17">
      <w:pPr>
        <w:spacing w:after="170"/>
        <w:ind w:left="-4"/>
      </w:pPr>
    </w:p>
    <w:p w14:paraId="46C9A1DA" w14:textId="7BE7DEAA" w:rsidR="00F132AD" w:rsidRDefault="00F132AD" w:rsidP="00F132AD">
      <w:pPr>
        <w:ind w:left="-4"/>
      </w:pPr>
      <w:r>
        <w:t>HSA-qualified plan with $3,</w:t>
      </w:r>
      <w:r w:rsidR="001D4D32">
        <w:t>2</w:t>
      </w:r>
      <w:r>
        <w:t>00 per person deductible (</w:t>
      </w:r>
      <w:r>
        <w:rPr>
          <w:b/>
          <w:bCs/>
        </w:rPr>
        <w:t xml:space="preserve">CHI </w:t>
      </w:r>
      <w:r w:rsidRPr="00F132AD">
        <w:rPr>
          <w:b/>
          <w:bCs/>
        </w:rPr>
        <w:t>Network</w:t>
      </w:r>
      <w:r>
        <w:t>)</w:t>
      </w:r>
    </w:p>
    <w:tbl>
      <w:tblPr>
        <w:tblStyle w:val="TableGrid"/>
        <w:tblW w:w="7149" w:type="dxa"/>
        <w:tblInd w:w="1" w:type="dxa"/>
        <w:tblLook w:val="04A0" w:firstRow="1" w:lastRow="0" w:firstColumn="1" w:lastColumn="0" w:noHBand="0" w:noVBand="1"/>
      </w:tblPr>
      <w:tblGrid>
        <w:gridCol w:w="1440"/>
        <w:gridCol w:w="3600"/>
        <w:gridCol w:w="539"/>
        <w:gridCol w:w="1570"/>
      </w:tblGrid>
      <w:tr w:rsidR="00F132AD" w14:paraId="66709A8A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52F72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9E117B1" w14:textId="645DEF2D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Total premium (</w:t>
            </w:r>
            <w:r w:rsidR="003E2F59">
              <w:rPr>
                <w:u w:val="single" w:color="000000"/>
              </w:rPr>
              <w:t>monthly) City</w:t>
            </w:r>
            <w:r>
              <w:rPr>
                <w:u w:val="single" w:color="000000"/>
              </w:rPr>
              <w:t xml:space="preserve"> pays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B56D0CB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2C94E060" w14:textId="77777777" w:rsidR="00F132AD" w:rsidRDefault="00F132AD" w:rsidP="00665486">
            <w:pPr>
              <w:spacing w:after="0" w:line="259" w:lineRule="auto"/>
              <w:ind w:left="0" w:firstLine="0"/>
              <w:jc w:val="both"/>
            </w:pPr>
            <w:r>
              <w:rPr>
                <w:u w:val="single" w:color="000000"/>
              </w:rPr>
              <w:t>Employee pays</w:t>
            </w:r>
            <w:r>
              <w:t xml:space="preserve"> </w:t>
            </w:r>
          </w:p>
        </w:tc>
      </w:tr>
      <w:tr w:rsidR="00F132AD" w14:paraId="2E7FDA23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8E58DE8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Single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981B4BA" w14:textId="2685F64F" w:rsidR="00F132AD" w:rsidRDefault="00F132AD" w:rsidP="00665486">
            <w:pPr>
              <w:tabs>
                <w:tab w:val="center" w:pos="1440"/>
                <w:tab w:val="center" w:pos="2573"/>
              </w:tabs>
              <w:spacing w:after="0" w:line="259" w:lineRule="auto"/>
              <w:ind w:left="0" w:firstLine="0"/>
            </w:pPr>
            <w:r>
              <w:t>$ 87</w:t>
            </w:r>
            <w:r w:rsidR="00721723">
              <w:t>8.16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$80</w:t>
            </w:r>
            <w:r w:rsidR="00721723">
              <w:t>7.91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FF2D4C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6B797B66" w14:textId="6C17C012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70.25</w:t>
            </w:r>
          </w:p>
        </w:tc>
      </w:tr>
      <w:tr w:rsidR="00F132AD" w14:paraId="390D0916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9E041B6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2-party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B45CA85" w14:textId="55E1B638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</w:t>
            </w:r>
            <w:r w:rsidR="00721723">
              <w:t>800.24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</w:t>
            </w:r>
            <w:r w:rsidR="00721723">
              <w:t>1522.52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F771D45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07AAA873" w14:textId="6C7C4FFF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277.72</w:t>
            </w:r>
          </w:p>
        </w:tc>
      </w:tr>
      <w:tr w:rsidR="00F132AD" w14:paraId="12368BBC" w14:textId="77777777" w:rsidTr="003E2F59">
        <w:trPr>
          <w:trHeight w:val="269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4226B8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>HSA Emp/</w:t>
            </w:r>
            <w:proofErr w:type="spellStart"/>
            <w:r>
              <w:t>ch</w:t>
            </w:r>
            <w:proofErr w:type="spellEnd"/>
            <w: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7831DE2" w14:textId="2C4FB596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$1</w:t>
            </w:r>
            <w:r w:rsidR="00721723">
              <w:t>536.79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$13</w:t>
            </w:r>
            <w:r w:rsidR="00721723">
              <w:t>18.35</w:t>
            </w:r>
            <w: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7C1E68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58D8BBC" w14:textId="4B026237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218.44</w:t>
            </w:r>
          </w:p>
        </w:tc>
      </w:tr>
      <w:tr w:rsidR="00F132AD" w14:paraId="078BEA2D" w14:textId="77777777" w:rsidTr="003E2F59">
        <w:trPr>
          <w:trHeight w:val="24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19B5601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HSA Family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F3F52BB" w14:textId="3FD9C943" w:rsidR="00F132AD" w:rsidRDefault="00F132AD" w:rsidP="00665486">
            <w:pPr>
              <w:tabs>
                <w:tab w:val="center" w:pos="1440"/>
                <w:tab w:val="center" w:pos="2579"/>
              </w:tabs>
              <w:spacing w:after="0" w:line="259" w:lineRule="auto"/>
              <w:ind w:left="0" w:firstLine="0"/>
            </w:pPr>
            <w:r>
              <w:t>$2</w:t>
            </w:r>
            <w:r w:rsidR="00721723">
              <w:t>546.69</w:t>
            </w:r>
            <w:r>
              <w:t xml:space="preserve"> </w:t>
            </w:r>
            <w:r>
              <w:tab/>
              <w:t xml:space="preserve"> </w:t>
            </w:r>
            <w:r>
              <w:tab/>
              <w:t>$2</w:t>
            </w:r>
            <w:r w:rsidR="00721723">
              <w:t>101.02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B55BF20" w14:textId="77777777" w:rsidR="00F132AD" w:rsidRDefault="00F132AD" w:rsidP="00665486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</w:tcPr>
          <w:p w14:paraId="33921DBF" w14:textId="008A6D00" w:rsidR="00F132AD" w:rsidRDefault="00F132AD" w:rsidP="00665486">
            <w:pPr>
              <w:spacing w:after="0" w:line="259" w:lineRule="auto"/>
              <w:ind w:left="0" w:firstLine="0"/>
            </w:pPr>
            <w:r>
              <w:t>$</w:t>
            </w:r>
            <w:r w:rsidR="00721723">
              <w:t>445.67</w:t>
            </w:r>
          </w:p>
        </w:tc>
      </w:tr>
    </w:tbl>
    <w:p w14:paraId="42F4659E" w14:textId="77777777" w:rsidR="00F132AD" w:rsidRDefault="00F132AD" w:rsidP="00A72F17">
      <w:pPr>
        <w:spacing w:after="170"/>
        <w:ind w:left="-4"/>
      </w:pPr>
    </w:p>
    <w:p w14:paraId="5A07EF7E" w14:textId="77777777" w:rsidR="00A72F17" w:rsidRDefault="00A72F17" w:rsidP="00A72F17">
      <w:pPr>
        <w:spacing w:after="170"/>
        <w:ind w:left="-4"/>
      </w:pPr>
      <w:r>
        <w:t xml:space="preserve">Employees who select the high-deductible plan (HSA can request a payroll deduction to be deposited in their HSA bank account. The City currently will also contribute monthly to the HSA account. </w:t>
      </w:r>
    </w:p>
    <w:p w14:paraId="7D7B9760" w14:textId="0E9D3D4F" w:rsidR="00A72F17" w:rsidRDefault="00A72F17" w:rsidP="00A72F17">
      <w:pPr>
        <w:spacing w:after="134"/>
        <w:ind w:left="1" w:firstLine="0"/>
      </w:pPr>
      <w:r>
        <w:t xml:space="preserve">A waiver of coverage can be requested if an employee can provide evidence of coverage under another group plan such as through a parent or spouse. If </w:t>
      </w:r>
      <w:proofErr w:type="gramStart"/>
      <w:r>
        <w:t>waiver</w:t>
      </w:r>
      <w:proofErr w:type="gramEnd"/>
      <w:r>
        <w:t xml:space="preserve"> is approved the City will provide a health insurance stipend of $</w:t>
      </w:r>
      <w:r w:rsidR="001D4D32">
        <w:t>50</w:t>
      </w:r>
      <w:r w:rsidR="000C5128">
        <w:t>4</w:t>
      </w:r>
      <w:r w:rsidR="001D4D32">
        <w:t>.</w:t>
      </w:r>
      <w:r w:rsidR="000C5128">
        <w:t>95</w:t>
      </w:r>
      <w:r>
        <w:t xml:space="preserve"> per month (1/2 single coverage). </w:t>
      </w:r>
    </w:p>
    <w:p w14:paraId="096B3F94" w14:textId="77777777" w:rsidR="00E23094" w:rsidRDefault="00E23094"/>
    <w:sectPr w:rsidR="00E23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7"/>
    <w:rsid w:val="000C5128"/>
    <w:rsid w:val="001D4D32"/>
    <w:rsid w:val="003E2F59"/>
    <w:rsid w:val="00721723"/>
    <w:rsid w:val="00A72F17"/>
    <w:rsid w:val="00C41AFE"/>
    <w:rsid w:val="00C8469C"/>
    <w:rsid w:val="00E23094"/>
    <w:rsid w:val="00F132AD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C3443"/>
  <w15:chartTrackingRefBased/>
  <w15:docId w15:val="{250ECC58-9826-46D0-92E1-8AF666C0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7"/>
    <w:pPr>
      <w:spacing w:after="5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72F1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Baker</dc:creator>
  <cp:keywords/>
  <dc:description/>
  <cp:lastModifiedBy>Buffy Baker</cp:lastModifiedBy>
  <cp:revision>2</cp:revision>
  <dcterms:created xsi:type="dcterms:W3CDTF">2023-12-27T14:40:00Z</dcterms:created>
  <dcterms:modified xsi:type="dcterms:W3CDTF">2023-12-27T14:40:00Z</dcterms:modified>
</cp:coreProperties>
</file>